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bookmarkStart w:id="0" w:name="_GoBack"/>
      <w:r>
        <w:rPr>
          <w:rFonts w:hint="eastAsia"/>
          <w:lang w:val="en-US" w:eastAsia="zh-CN"/>
        </w:rPr>
        <w:t>苏州信托荣膺“2023年度区域影响力信托公司”奖项</w:t>
      </w:r>
      <w:bookmarkEnd w:id="0"/>
    </w:p>
    <w:p>
      <w:pPr>
        <w:bidi w:val="0"/>
        <w:ind w:firstLine="600" w:firstLineChars="200"/>
        <w:rPr>
          <w:rFonts w:hint="eastAsia"/>
          <w:sz w:val="30"/>
          <w:szCs w:val="30"/>
          <w:lang w:val="en-US" w:eastAsia="zh-CN"/>
        </w:rPr>
      </w:pPr>
      <w:r>
        <w:rPr>
          <w:sz w:val="30"/>
          <w:szCs w:val="30"/>
        </w:rPr>
        <w:t>7月14日，由证券时报社主办的</w:t>
      </w:r>
      <w:r>
        <w:rPr>
          <w:rFonts w:hint="eastAsia"/>
          <w:sz w:val="30"/>
          <w:szCs w:val="30"/>
          <w:lang w:eastAsia="zh-CN"/>
        </w:rPr>
        <w:t>“</w:t>
      </w:r>
      <w:r>
        <w:rPr>
          <w:sz w:val="30"/>
          <w:szCs w:val="30"/>
        </w:rPr>
        <w:t>2023年金融机构年会暨2023中国信托业发展高峰论坛</w:t>
      </w:r>
      <w:r>
        <w:rPr>
          <w:rFonts w:hint="eastAsia"/>
          <w:sz w:val="30"/>
          <w:szCs w:val="30"/>
          <w:lang w:eastAsia="zh-CN"/>
        </w:rPr>
        <w:t>”</w:t>
      </w:r>
      <w:r>
        <w:rPr>
          <w:sz w:val="30"/>
          <w:szCs w:val="30"/>
        </w:rPr>
        <w:t>活动中</w:t>
      </w:r>
      <w:r>
        <w:rPr>
          <w:rFonts w:hint="eastAsia"/>
          <w:sz w:val="30"/>
          <w:szCs w:val="30"/>
          <w:lang w:eastAsia="zh-CN"/>
        </w:rPr>
        <w:t>，</w:t>
      </w:r>
      <w:r>
        <w:rPr>
          <w:rFonts w:hint="eastAsia"/>
          <w:sz w:val="30"/>
          <w:szCs w:val="30"/>
          <w:lang w:val="en-US" w:eastAsia="zh-CN"/>
        </w:rPr>
        <w:t>苏州信托凭借稳定的综合实力以及在行业中积极创新转型发展等优秀表现，荣获“2023年度区域影响力信托公司”奖项。</w:t>
      </w:r>
    </w:p>
    <w:p>
      <w:pPr>
        <w:bidi w:val="0"/>
        <w:jc w:val="left"/>
        <w:rPr>
          <w:rFonts w:hint="eastAsia"/>
          <w:sz w:val="30"/>
          <w:szCs w:val="30"/>
          <w:lang w:val="en-US" w:eastAsia="zh-CN"/>
        </w:rPr>
      </w:pPr>
      <w:r>
        <w:rPr>
          <w:rFonts w:hint="eastAsia"/>
          <w:sz w:val="30"/>
          <w:szCs w:val="30"/>
          <w:lang w:val="en-US" w:eastAsia="zh-CN"/>
        </w:rPr>
        <w:drawing>
          <wp:inline distT="0" distB="0" distL="114300" distR="114300">
            <wp:extent cx="5267325" cy="3510280"/>
            <wp:effectExtent l="0" t="0" r="9525" b="13970"/>
            <wp:docPr id="1" name="图片 1" descr="微信图片_20230715135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15135236"/>
                    <pic:cNvPicPr>
                      <a:picLocks noChangeAspect="1"/>
                    </pic:cNvPicPr>
                  </pic:nvPicPr>
                  <pic:blipFill>
                    <a:blip r:embed="rId4"/>
                    <a:stretch>
                      <a:fillRect/>
                    </a:stretch>
                  </pic:blipFill>
                  <pic:spPr>
                    <a:xfrm>
                      <a:off x="0" y="0"/>
                      <a:ext cx="5267325" cy="3510280"/>
                    </a:xfrm>
                    <a:prstGeom prst="rect">
                      <a:avLst/>
                    </a:prstGeom>
                  </pic:spPr>
                </pic:pic>
              </a:graphicData>
            </a:graphic>
          </wp:inline>
        </w:drawing>
      </w:r>
    </w:p>
    <w:p>
      <w:pPr>
        <w:bidi w:val="0"/>
        <w:ind w:firstLine="600" w:firstLineChars="200"/>
        <w:rPr>
          <w:rFonts w:hint="default"/>
          <w:sz w:val="30"/>
          <w:szCs w:val="30"/>
          <w:lang w:val="en-US" w:eastAsia="zh-CN"/>
        </w:rPr>
      </w:pPr>
      <w:r>
        <w:rPr>
          <w:rFonts w:hint="eastAsia"/>
          <w:sz w:val="30"/>
          <w:szCs w:val="30"/>
          <w:lang w:val="en-US" w:eastAsia="zh-CN"/>
        </w:rPr>
        <w:t>成立20多年以来，</w:t>
      </w:r>
      <w:r>
        <w:rPr>
          <w:rFonts w:hint="default"/>
          <w:sz w:val="30"/>
          <w:szCs w:val="30"/>
          <w:lang w:val="en-US" w:eastAsia="zh-CN"/>
        </w:rPr>
        <w:t>苏州信托有限公司立足苏州、融入地方，以服务苏州地方经济、社会发展为出发点和落脚点，通过转型升级促进资源转换，支持实体经济结构调整过度。在交通、道路、管道等城市公共设施建设项目，及博物馆、医院、学校等政府建设项目方面做出了积极贡献。</w:t>
      </w:r>
      <w:r>
        <w:rPr>
          <w:rFonts w:hint="eastAsia"/>
          <w:sz w:val="30"/>
          <w:szCs w:val="30"/>
          <w:lang w:val="en-US" w:eastAsia="zh-CN"/>
        </w:rPr>
        <w:t>公司</w:t>
      </w:r>
      <w:r>
        <w:rPr>
          <w:rFonts w:hint="default"/>
          <w:sz w:val="30"/>
          <w:szCs w:val="30"/>
          <w:lang w:val="en-US" w:eastAsia="zh-CN"/>
        </w:rPr>
        <w:t>凭借稳健的经营理念、先进的风控体系、卓越的创新能力，</w:t>
      </w:r>
      <w:r>
        <w:rPr>
          <w:rFonts w:hint="eastAsia"/>
          <w:sz w:val="30"/>
          <w:szCs w:val="30"/>
          <w:lang w:val="en-US" w:eastAsia="zh-CN"/>
        </w:rPr>
        <w:t>连续获得包括本次“2023年度区域影响力信托公司”在内的多项荣誉，获得</w:t>
      </w:r>
      <w:r>
        <w:rPr>
          <w:rFonts w:hint="default"/>
          <w:sz w:val="30"/>
          <w:szCs w:val="30"/>
          <w:lang w:val="en-US" w:eastAsia="zh-CN"/>
        </w:rPr>
        <w:t>了</w:t>
      </w:r>
      <w:r>
        <w:rPr>
          <w:rFonts w:hint="eastAsia"/>
          <w:sz w:val="30"/>
          <w:szCs w:val="30"/>
          <w:lang w:val="en-US" w:eastAsia="zh-CN"/>
        </w:rPr>
        <w:t>社会、业界和广大投资者的充分肯定</w:t>
      </w:r>
      <w:r>
        <w:rPr>
          <w:rFonts w:hint="default"/>
          <w:sz w:val="30"/>
          <w:szCs w:val="30"/>
          <w:lang w:val="en-US" w:eastAsia="zh-CN"/>
        </w:rPr>
        <w:t>。</w:t>
      </w:r>
    </w:p>
    <w:p>
      <w:pPr>
        <w:bidi w:val="0"/>
        <w:ind w:firstLine="600" w:firstLineChars="200"/>
        <w:rPr>
          <w:rFonts w:hint="default"/>
          <w:sz w:val="30"/>
          <w:szCs w:val="30"/>
          <w:lang w:val="en-US" w:eastAsia="zh-CN"/>
        </w:rPr>
      </w:pPr>
      <w:r>
        <w:rPr>
          <w:rFonts w:hint="eastAsia"/>
          <w:sz w:val="30"/>
          <w:szCs w:val="30"/>
          <w:lang w:val="en-US" w:eastAsia="zh-CN"/>
        </w:rPr>
        <w:t>近年来，</w:t>
      </w:r>
      <w:r>
        <w:rPr>
          <w:rFonts w:hint="default"/>
          <w:sz w:val="30"/>
          <w:szCs w:val="30"/>
          <w:lang w:val="en-US" w:eastAsia="zh-CN"/>
        </w:rPr>
        <w:t>公司全面推行战略转型，将转型发展与服务实体经济有机结合，加速回归本源。</w:t>
      </w:r>
      <w:r>
        <w:rPr>
          <w:rFonts w:hint="eastAsia"/>
          <w:sz w:val="30"/>
          <w:szCs w:val="30"/>
          <w:lang w:val="en-US" w:eastAsia="zh-CN"/>
        </w:rPr>
        <w:t>在</w:t>
      </w:r>
      <w:r>
        <w:rPr>
          <w:rFonts w:hint="default"/>
          <w:sz w:val="30"/>
          <w:szCs w:val="30"/>
          <w:lang w:val="en-US" w:eastAsia="zh-CN"/>
        </w:rPr>
        <w:t>打造财富管理、标品投资、服务信托三大业务品牌</w:t>
      </w:r>
      <w:r>
        <w:rPr>
          <w:rFonts w:hint="eastAsia"/>
          <w:sz w:val="30"/>
          <w:szCs w:val="30"/>
          <w:lang w:val="en-US" w:eastAsia="zh-CN"/>
        </w:rPr>
        <w:t>中持续发力</w:t>
      </w:r>
      <w:r>
        <w:rPr>
          <w:rFonts w:hint="default"/>
          <w:sz w:val="30"/>
          <w:szCs w:val="30"/>
          <w:lang w:val="en-US" w:eastAsia="zh-CN"/>
        </w:rPr>
        <w:t>，部署了债券投资、FOF、资产证券化、服务信托等业务创新转型以及固有业务部等业务转型。</w:t>
      </w:r>
    </w:p>
    <w:p>
      <w:pPr>
        <w:bidi w:val="0"/>
        <w:ind w:firstLine="600" w:firstLineChars="200"/>
        <w:rPr>
          <w:rFonts w:hint="default"/>
          <w:sz w:val="30"/>
          <w:szCs w:val="30"/>
          <w:lang w:val="en-US" w:eastAsia="zh-CN"/>
        </w:rPr>
      </w:pPr>
      <w:r>
        <w:rPr>
          <w:rFonts w:hint="eastAsia"/>
          <w:sz w:val="30"/>
          <w:szCs w:val="30"/>
          <w:lang w:val="en-US" w:eastAsia="zh-CN"/>
        </w:rPr>
        <w:t>此次获得的荣誉，是对公司严守行业风险底线、稳健发展的肯定。未来，苏州信托将继续坚守受托人的根本定位，持续优化公司业务结构，大力推进创新转型发展，</w:t>
      </w:r>
      <w:r>
        <w:rPr>
          <w:rFonts w:hint="default"/>
          <w:sz w:val="30"/>
          <w:szCs w:val="30"/>
          <w:lang w:val="en-US" w:eastAsia="zh-CN"/>
        </w:rPr>
        <w:t>致力将</w:t>
      </w:r>
      <w:r>
        <w:rPr>
          <w:rFonts w:hint="eastAsia"/>
          <w:sz w:val="30"/>
          <w:szCs w:val="30"/>
          <w:lang w:val="en-US" w:eastAsia="zh-CN"/>
        </w:rPr>
        <w:t>公司</w:t>
      </w:r>
      <w:r>
        <w:rPr>
          <w:rFonts w:hint="default"/>
          <w:sz w:val="30"/>
          <w:szCs w:val="30"/>
          <w:lang w:val="en-US" w:eastAsia="zh-CN"/>
        </w:rPr>
        <w:t>打造成为区域领先、以财富管理和信托服务为特色，资本实力雄厚、业务布局合理、多牌照联动、稳健可持续经营的国内一流综合财富管理机构。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MjU1Njc3YjcxZjgwNTFkNWZkOTI3OTc2MTAxNjIifQ=="/>
  </w:docVars>
  <w:rsids>
    <w:rsidRoot w:val="00000000"/>
    <w:rsid w:val="5D23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2023-07-15T04:18:32Z</dcterms:created>
  <dc:creator>admin</dc:creator>
  <cp:lastModifiedBy>伊扬1412911402</cp:lastModifiedBy>
  <dcterms:modified xsi:type="dcterms:W3CDTF">2023-07-15T06:03:39Z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43BD1CD1ED1D4818A47B530A0B99F73F_12</vt:lpwstr>
  </property>
</Properties>
</file>