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D48500">
      <w:pPr>
        <w:pStyle w:val="2"/>
        <w:keepNext w:val="0"/>
        <w:keepLines w:val="0"/>
        <w:widowControl/>
        <w:suppressLineNumbers w:val="0"/>
        <w:spacing w:before="450" w:beforeAutospacing="0" w:after="0" w:afterAutospacing="0" w:line="240" w:lineRule="auto"/>
        <w:ind w:left="0" w:right="0"/>
        <w:jc w:val="center"/>
        <w:rPr>
          <w:rFonts w:ascii="黑体" w:hAnsi="宋体" w:eastAsia="黑体" w:cs="黑体"/>
          <w:b w:val="0"/>
          <w:bCs w:val="0"/>
          <w:color w:val="auto"/>
          <w:sz w:val="30"/>
          <w:szCs w:val="30"/>
        </w:rPr>
      </w:pPr>
      <w:r>
        <w:rPr>
          <w:rFonts w:hint="eastAsia" w:ascii="黑体" w:hAnsi="宋体" w:eastAsia="黑体" w:cs="黑体"/>
          <w:b w:val="0"/>
          <w:bCs w:val="0"/>
          <w:color w:val="auto"/>
          <w:sz w:val="30"/>
          <w:szCs w:val="30"/>
          <w:bdr w:val="none" w:color="auto" w:sz="0" w:space="0"/>
        </w:rPr>
        <w:t>202</w:t>
      </w:r>
      <w:r>
        <w:rPr>
          <w:rFonts w:hint="eastAsia" w:ascii="黑体" w:eastAsia="黑体" w:cs="黑体"/>
          <w:b w:val="0"/>
          <w:bCs w:val="0"/>
          <w:color w:val="auto"/>
          <w:sz w:val="30"/>
          <w:szCs w:val="30"/>
          <w:bdr w:val="none" w:color="auto" w:sz="0" w:space="0"/>
          <w:lang w:val="en-US" w:eastAsia="zh-CN"/>
        </w:rPr>
        <w:t>4</w:t>
      </w:r>
      <w:r>
        <w:rPr>
          <w:rFonts w:hint="eastAsia" w:ascii="黑体" w:hAnsi="宋体" w:eastAsia="黑体" w:cs="黑体"/>
          <w:b w:val="0"/>
          <w:bCs w:val="0"/>
          <w:color w:val="auto"/>
          <w:sz w:val="30"/>
          <w:szCs w:val="30"/>
          <w:bdr w:val="none" w:color="auto" w:sz="0" w:space="0"/>
        </w:rPr>
        <w:t>年投诉处理情况统计分析报告</w:t>
      </w:r>
    </w:p>
    <w:p w14:paraId="2F74B66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  <w:rPr>
          <w:rFonts w:hint="default" w:ascii="Verdana" w:hAnsi="Verdana" w:eastAsia="宋体" w:cs="Verdana"/>
          <w:color w:val="333333"/>
          <w:kern w:val="0"/>
          <w:sz w:val="21"/>
          <w:szCs w:val="21"/>
          <w:bdr w:val="none" w:color="auto" w:sz="0" w:space="0"/>
          <w:lang w:val="en-US" w:eastAsia="zh-CN" w:bidi="ar"/>
        </w:rPr>
      </w:pPr>
    </w:p>
    <w:p w14:paraId="7662DDA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90" w:lineRule="atLeast"/>
        <w:ind w:left="0" w:right="0" w:firstLine="420" w:firstLineChars="200"/>
        <w:jc w:val="left"/>
        <w:textAlignment w:val="auto"/>
        <w:rPr>
          <w:rFonts w:hint="default" w:ascii="Verdana" w:hAnsi="Verdana" w:eastAsia="宋体" w:cs="Verdana"/>
          <w:color w:val="333333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default" w:ascii="Verdana" w:hAnsi="Verdana" w:eastAsia="宋体" w:cs="Verdana"/>
          <w:color w:val="333333"/>
          <w:kern w:val="0"/>
          <w:sz w:val="21"/>
          <w:szCs w:val="21"/>
          <w:bdr w:val="none" w:color="auto" w:sz="0" w:space="0"/>
          <w:lang w:val="en-US" w:eastAsia="zh-CN" w:bidi="ar"/>
        </w:rPr>
        <w:t>根据《金融消费者权益保护工作实施办法》的规定，我司在202</w:t>
      </w:r>
      <w:r>
        <w:rPr>
          <w:rFonts w:hint="eastAsia" w:ascii="Verdana" w:hAnsi="Verdana" w:eastAsia="宋体" w:cs="Verdana"/>
          <w:color w:val="333333"/>
          <w:kern w:val="0"/>
          <w:sz w:val="21"/>
          <w:szCs w:val="21"/>
          <w:bdr w:val="none" w:color="auto" w:sz="0" w:space="0"/>
          <w:lang w:val="en-US" w:eastAsia="zh-CN" w:bidi="ar"/>
        </w:rPr>
        <w:t>4</w:t>
      </w:r>
      <w:r>
        <w:rPr>
          <w:rFonts w:hint="default" w:ascii="Verdana" w:hAnsi="Verdana" w:eastAsia="宋体" w:cs="Verdana"/>
          <w:color w:val="333333"/>
          <w:kern w:val="0"/>
          <w:sz w:val="21"/>
          <w:szCs w:val="21"/>
          <w:bdr w:val="none" w:color="auto" w:sz="0" w:space="0"/>
          <w:lang w:val="en-US" w:eastAsia="zh-CN" w:bidi="ar"/>
        </w:rPr>
        <w:t>年度继续将投诉管理工作作为提升服务、优化产品和流程，切实保护消费者权益的有力抓手，不断健全规章制度，强化投诉分析，做好溯源整改工作。现将相关情况通报如下：</w:t>
      </w:r>
    </w:p>
    <w:p w14:paraId="616C0DA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90" w:lineRule="atLeast"/>
        <w:ind w:left="0" w:right="0" w:firstLine="420" w:firstLineChars="200"/>
        <w:jc w:val="left"/>
        <w:textAlignment w:val="auto"/>
        <w:rPr>
          <w:rFonts w:hint="default" w:ascii="Verdana" w:hAnsi="Verdana" w:eastAsia="宋体" w:cs="Verdana"/>
          <w:color w:val="333333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default" w:ascii="Verdana" w:hAnsi="Verdana" w:eastAsia="宋体" w:cs="Verdana"/>
          <w:color w:val="333333"/>
          <w:kern w:val="0"/>
          <w:sz w:val="21"/>
          <w:szCs w:val="21"/>
          <w:bdr w:val="none" w:color="auto" w:sz="0" w:space="0"/>
          <w:lang w:val="en-US" w:eastAsia="zh-CN" w:bidi="ar"/>
        </w:rPr>
        <w:t>202</w:t>
      </w:r>
      <w:r>
        <w:rPr>
          <w:rFonts w:hint="eastAsia" w:ascii="Verdana" w:hAnsi="Verdana" w:eastAsia="宋体" w:cs="Verdana"/>
          <w:color w:val="333333"/>
          <w:kern w:val="0"/>
          <w:sz w:val="21"/>
          <w:szCs w:val="21"/>
          <w:bdr w:val="none" w:color="auto" w:sz="0" w:space="0"/>
          <w:lang w:val="en-US" w:eastAsia="zh-CN" w:bidi="ar"/>
        </w:rPr>
        <w:t>4</w:t>
      </w:r>
      <w:bookmarkStart w:id="0" w:name="_GoBack"/>
      <w:bookmarkEnd w:id="0"/>
      <w:r>
        <w:rPr>
          <w:rFonts w:hint="default" w:ascii="Verdana" w:hAnsi="Verdana" w:eastAsia="宋体" w:cs="Verdana"/>
          <w:color w:val="333333"/>
          <w:kern w:val="0"/>
          <w:sz w:val="21"/>
          <w:szCs w:val="21"/>
          <w:bdr w:val="none" w:color="auto" w:sz="0" w:space="0"/>
          <w:lang w:val="en-US" w:eastAsia="zh-CN" w:bidi="ar"/>
        </w:rPr>
        <w:t>年全年无重大投诉事件发生，处理投诉事件</w:t>
      </w:r>
      <w:r>
        <w:rPr>
          <w:rFonts w:hint="eastAsia" w:ascii="Verdana" w:hAnsi="Verdana" w:eastAsia="宋体" w:cs="Verdana"/>
          <w:color w:val="333333"/>
          <w:kern w:val="0"/>
          <w:sz w:val="21"/>
          <w:szCs w:val="21"/>
          <w:bdr w:val="none" w:color="auto" w:sz="0" w:space="0"/>
          <w:lang w:val="en-US" w:eastAsia="zh-CN" w:bidi="ar"/>
        </w:rPr>
        <w:t>2</w:t>
      </w:r>
      <w:r>
        <w:rPr>
          <w:rFonts w:hint="default" w:ascii="Verdana" w:hAnsi="Verdana" w:eastAsia="宋体" w:cs="Verdana"/>
          <w:color w:val="333333"/>
          <w:kern w:val="0"/>
          <w:sz w:val="21"/>
          <w:szCs w:val="21"/>
          <w:bdr w:val="none" w:color="auto" w:sz="0" w:space="0"/>
          <w:lang w:val="en-US" w:eastAsia="zh-CN" w:bidi="ar"/>
        </w:rPr>
        <w:t>起。</w:t>
      </w:r>
    </w:p>
    <w:p w14:paraId="51A6349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90" w:lineRule="atLeast"/>
        <w:ind w:left="0" w:right="0" w:firstLine="420" w:firstLineChars="200"/>
        <w:jc w:val="left"/>
        <w:textAlignment w:val="auto"/>
        <w:rPr>
          <w:rFonts w:hint="default" w:ascii="Verdana" w:hAnsi="Verdana" w:eastAsia="宋体" w:cs="Verdana"/>
          <w:color w:val="333333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default" w:ascii="Verdana" w:hAnsi="Verdana" w:eastAsia="宋体" w:cs="Verdana"/>
          <w:color w:val="333333"/>
          <w:kern w:val="0"/>
          <w:sz w:val="21"/>
          <w:szCs w:val="21"/>
          <w:bdr w:val="none" w:color="auto" w:sz="0" w:space="0"/>
          <w:lang w:val="en-US" w:eastAsia="zh-CN" w:bidi="ar"/>
        </w:rPr>
        <w:t>在未来的工作中，我司将进一步提升服务水平，为消费者提供更好、更优质的服务。</w:t>
      </w:r>
    </w:p>
    <w:p w14:paraId="26D0C43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  <w:rPr>
          <w:rFonts w:hint="default" w:ascii="Verdana" w:hAnsi="Verdana" w:eastAsia="宋体" w:cs="Verdana"/>
          <w:color w:val="333333"/>
          <w:kern w:val="0"/>
          <w:sz w:val="21"/>
          <w:szCs w:val="21"/>
          <w:bdr w:val="none" w:color="auto" w:sz="0" w:space="0"/>
          <w:lang w:val="en-US" w:eastAsia="zh-CN" w:bidi="ar"/>
        </w:rPr>
      </w:pPr>
    </w:p>
    <w:p w14:paraId="1BA1430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  <w:rPr>
          <w:rFonts w:hint="default" w:ascii="Verdana" w:hAnsi="Verdana" w:eastAsia="宋体" w:cs="Verdana"/>
          <w:color w:val="333333"/>
          <w:kern w:val="0"/>
          <w:sz w:val="21"/>
          <w:szCs w:val="21"/>
          <w:bdr w:val="none" w:color="auto" w:sz="0" w:space="0"/>
          <w:lang w:val="en-US" w:eastAsia="zh-CN" w:bidi="ar"/>
        </w:rPr>
      </w:pPr>
    </w:p>
    <w:p w14:paraId="0D14A3D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left"/>
        <w:rPr>
          <w:rFonts w:hint="default" w:ascii="Verdana" w:hAnsi="Verdana" w:eastAsia="宋体" w:cs="Verdana"/>
          <w:color w:val="333333"/>
          <w:kern w:val="0"/>
          <w:sz w:val="21"/>
          <w:szCs w:val="21"/>
          <w:bdr w:val="none" w:color="auto" w:sz="0" w:space="0"/>
          <w:lang w:val="en-US" w:eastAsia="zh-CN" w:bidi="ar"/>
        </w:rPr>
      </w:pPr>
    </w:p>
    <w:p w14:paraId="6FA6519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right"/>
        <w:rPr>
          <w:rFonts w:hint="default" w:ascii="Verdana" w:hAnsi="Verdana" w:eastAsia="宋体" w:cs="Verdana"/>
          <w:color w:val="333333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Fonts w:hint="default" w:ascii="Verdana" w:hAnsi="Verdana" w:eastAsia="宋体" w:cs="Verdana"/>
          <w:color w:val="333333"/>
          <w:kern w:val="0"/>
          <w:sz w:val="21"/>
          <w:szCs w:val="21"/>
          <w:bdr w:val="none" w:color="auto" w:sz="0" w:space="0"/>
          <w:lang w:val="en-US" w:eastAsia="zh-CN" w:bidi="ar"/>
        </w:rPr>
        <w:t>苏州信托有限公司</w:t>
      </w:r>
    </w:p>
    <w:p w14:paraId="15E8DE2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right"/>
        <w:rPr>
          <w:rFonts w:ascii="Verdana" w:hAnsi="Verdana" w:cs="Verdana"/>
          <w:color w:val="333333"/>
          <w:sz w:val="21"/>
          <w:szCs w:val="21"/>
        </w:rPr>
      </w:pPr>
      <w:r>
        <w:rPr>
          <w:rFonts w:hint="default" w:ascii="Verdana" w:hAnsi="Verdana" w:eastAsia="宋体" w:cs="Verdana"/>
          <w:color w:val="333333"/>
          <w:kern w:val="0"/>
          <w:sz w:val="21"/>
          <w:szCs w:val="21"/>
          <w:bdr w:val="none" w:color="auto" w:sz="0" w:space="0"/>
          <w:lang w:val="en-US" w:eastAsia="zh-CN" w:bidi="ar"/>
        </w:rPr>
        <w:t>202</w:t>
      </w:r>
      <w:r>
        <w:rPr>
          <w:rFonts w:hint="eastAsia" w:ascii="Verdana" w:hAnsi="Verdana" w:eastAsia="宋体" w:cs="Verdana"/>
          <w:color w:val="333333"/>
          <w:kern w:val="0"/>
          <w:sz w:val="21"/>
          <w:szCs w:val="21"/>
          <w:bdr w:val="none" w:color="auto" w:sz="0" w:space="0"/>
          <w:lang w:val="en-US" w:eastAsia="zh-CN" w:bidi="ar"/>
        </w:rPr>
        <w:t>5</w:t>
      </w:r>
      <w:r>
        <w:rPr>
          <w:rFonts w:hint="default" w:ascii="Verdana" w:hAnsi="Verdana" w:eastAsia="宋体" w:cs="Verdana"/>
          <w:color w:val="333333"/>
          <w:kern w:val="0"/>
          <w:sz w:val="21"/>
          <w:szCs w:val="21"/>
          <w:bdr w:val="none" w:color="auto" w:sz="0" w:space="0"/>
          <w:lang w:val="en-US" w:eastAsia="zh-CN" w:bidi="ar"/>
        </w:rPr>
        <w:t>年</w:t>
      </w:r>
      <w:r>
        <w:rPr>
          <w:rFonts w:hint="eastAsia" w:ascii="Verdana" w:hAnsi="Verdana" w:eastAsia="宋体" w:cs="Verdana"/>
          <w:color w:val="333333"/>
          <w:kern w:val="0"/>
          <w:sz w:val="21"/>
          <w:szCs w:val="21"/>
          <w:bdr w:val="none" w:color="auto" w:sz="0" w:space="0"/>
          <w:lang w:val="en-US" w:eastAsia="zh-CN" w:bidi="ar"/>
        </w:rPr>
        <w:t>3</w:t>
      </w:r>
      <w:r>
        <w:rPr>
          <w:rFonts w:hint="default" w:ascii="Verdana" w:hAnsi="Verdana" w:eastAsia="宋体" w:cs="Verdana"/>
          <w:color w:val="333333"/>
          <w:kern w:val="0"/>
          <w:sz w:val="21"/>
          <w:szCs w:val="21"/>
          <w:bdr w:val="none" w:color="auto" w:sz="0" w:space="0"/>
          <w:lang w:val="en-US" w:eastAsia="zh-CN" w:bidi="ar"/>
        </w:rPr>
        <w:t>月</w:t>
      </w:r>
      <w:r>
        <w:rPr>
          <w:rFonts w:hint="eastAsia" w:ascii="Verdana" w:hAnsi="Verdana" w:eastAsia="宋体" w:cs="Verdana"/>
          <w:color w:val="333333"/>
          <w:kern w:val="0"/>
          <w:sz w:val="21"/>
          <w:szCs w:val="21"/>
          <w:bdr w:val="none" w:color="auto" w:sz="0" w:space="0"/>
          <w:lang w:val="en-US" w:eastAsia="zh-CN" w:bidi="ar"/>
        </w:rPr>
        <w:t>7</w:t>
      </w:r>
      <w:r>
        <w:rPr>
          <w:rFonts w:hint="default" w:ascii="Verdana" w:hAnsi="Verdana" w:eastAsia="宋体" w:cs="Verdana"/>
          <w:color w:val="333333"/>
          <w:kern w:val="0"/>
          <w:sz w:val="21"/>
          <w:szCs w:val="21"/>
          <w:bdr w:val="none" w:color="auto" w:sz="0" w:space="0"/>
          <w:lang w:val="en-US" w:eastAsia="zh-CN" w:bidi="ar"/>
        </w:rPr>
        <w:t xml:space="preserve">日 </w:t>
      </w:r>
    </w:p>
    <w:p w14:paraId="50AD996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C16D6E"/>
    <w:rsid w:val="01181DD9"/>
    <w:rsid w:val="69C16D6E"/>
    <w:rsid w:val="6C033A1C"/>
    <w:rsid w:val="78BC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uiPriority w:val="0"/>
    <w:rPr>
      <w:color w:val="333333"/>
      <w:u w:val="none"/>
    </w:rPr>
  </w:style>
  <w:style w:type="character" w:customStyle="1" w:styleId="8">
    <w:name w:val="current"/>
    <w:basedOn w:val="4"/>
    <w:uiPriority w:val="0"/>
    <w:rPr>
      <w:b/>
      <w:bCs/>
      <w:color w:val="000000"/>
      <w:bdr w:val="single" w:color="FF0000" w:sz="6" w:space="0"/>
      <w:shd w:val="clear" w:fill="FFCA7D"/>
    </w:rPr>
  </w:style>
  <w:style w:type="character" w:customStyle="1" w:styleId="9">
    <w:name w:val="disabled"/>
    <w:basedOn w:val="4"/>
    <w:uiPriority w:val="0"/>
    <w:rPr>
      <w:color w:val="CCCCCC"/>
      <w:bdr w:val="single" w:color="CCCCCC" w:sz="6" w:space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2025-03-07T07:08:00Z</dcterms:created>
  <dc:creator>硫磺鸡蛋</dc:creator>
  <cp:lastModifiedBy>硫磺鸡蛋</cp:lastModifiedBy>
  <dcterms:modified xsi:type="dcterms:W3CDTF">2025-03-07T07:12:38Z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99D1D8E2BA0046B0953ADF68732AD9C8_13</vt:lpwstr>
  </property>
  <property fmtid="{D5CDD505-2E9C-101B-9397-08002B2CF9AE}" pid="4" name="KSOTemplateDocerSaveRecord">
    <vt:lpwstr>eyJoZGlkIjoiMmM0MWUzZjk5MTE4MmM1Y2FmNjRiOGE4MGZkMmEwYjQiLCJ1c2VySWQiOiI3Mjg5OTY4NDIifQ==</vt:lpwstr>
  </property>
</Properties>
</file>